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1D" w:rsidRDefault="004E321D">
      <w:pPr>
        <w:rPr>
          <w:rFonts w:ascii="宋体" w:hAnsi="宋体"/>
          <w:sz w:val="28"/>
          <w:szCs w:val="28"/>
        </w:rPr>
      </w:pPr>
    </w:p>
    <w:p w:rsidR="004E321D" w:rsidRDefault="0078217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江苏省勤奋药业有限公司</w:t>
      </w:r>
    </w:p>
    <w:p w:rsidR="004E321D" w:rsidRDefault="004E321D">
      <w:pPr>
        <w:rPr>
          <w:sz w:val="44"/>
          <w:szCs w:val="44"/>
        </w:rPr>
      </w:pPr>
    </w:p>
    <w:p w:rsidR="004E321D" w:rsidRDefault="00782175">
      <w:pPr>
        <w:tabs>
          <w:tab w:val="left" w:pos="3690"/>
        </w:tabs>
        <w:rPr>
          <w:b/>
          <w:sz w:val="84"/>
          <w:szCs w:val="84"/>
        </w:rPr>
      </w:pPr>
      <w:r>
        <w:rPr>
          <w:sz w:val="44"/>
          <w:szCs w:val="44"/>
        </w:rPr>
        <w:tab/>
      </w:r>
      <w:r>
        <w:rPr>
          <w:rFonts w:hint="eastAsia"/>
          <w:b/>
          <w:sz w:val="84"/>
          <w:szCs w:val="84"/>
        </w:rPr>
        <w:t>纸</w:t>
      </w:r>
    </w:p>
    <w:p w:rsidR="004E321D" w:rsidRDefault="00782175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箱</w:t>
      </w:r>
    </w:p>
    <w:p w:rsidR="004E321D" w:rsidRDefault="00782175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招</w:t>
      </w:r>
    </w:p>
    <w:p w:rsidR="004E321D" w:rsidRDefault="00782175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标</w:t>
      </w:r>
    </w:p>
    <w:p w:rsidR="004E321D" w:rsidRDefault="00782175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文</w:t>
      </w:r>
    </w:p>
    <w:p w:rsidR="004E321D" w:rsidRDefault="00782175">
      <w:pPr>
        <w:jc w:val="center"/>
        <w:rPr>
          <w:sz w:val="84"/>
          <w:szCs w:val="84"/>
        </w:rPr>
      </w:pPr>
      <w:r>
        <w:rPr>
          <w:rFonts w:hint="eastAsia"/>
          <w:b/>
          <w:sz w:val="84"/>
          <w:szCs w:val="84"/>
        </w:rPr>
        <w:t>件</w:t>
      </w:r>
    </w:p>
    <w:p w:rsidR="004E321D" w:rsidRDefault="004E321D">
      <w:pPr>
        <w:rPr>
          <w:sz w:val="84"/>
          <w:szCs w:val="84"/>
        </w:rPr>
      </w:pPr>
    </w:p>
    <w:p w:rsidR="004E321D" w:rsidRDefault="00782175">
      <w:pPr>
        <w:tabs>
          <w:tab w:val="left" w:pos="2720"/>
        </w:tabs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项目编号：</w:t>
      </w:r>
      <w:r>
        <w:rPr>
          <w:rFonts w:hint="eastAsia"/>
          <w:b/>
          <w:sz w:val="44"/>
          <w:szCs w:val="44"/>
        </w:rPr>
        <w:t>QFYY-B202101</w:t>
      </w:r>
    </w:p>
    <w:p w:rsidR="004E321D" w:rsidRDefault="004E321D">
      <w:pPr>
        <w:rPr>
          <w:sz w:val="44"/>
          <w:szCs w:val="44"/>
        </w:rPr>
      </w:pPr>
    </w:p>
    <w:p w:rsidR="004E321D" w:rsidRDefault="00782175">
      <w:pPr>
        <w:tabs>
          <w:tab w:val="left" w:pos="3470"/>
        </w:tabs>
        <w:jc w:val="center"/>
        <w:rPr>
          <w:b/>
          <w:sz w:val="44"/>
          <w:szCs w:val="44"/>
        </w:rPr>
        <w:sectPr w:rsidR="004E321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44"/>
          <w:szCs w:val="44"/>
        </w:rPr>
        <w:t>2021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</w:rPr>
        <w:t>10</w:t>
      </w:r>
      <w:r>
        <w:rPr>
          <w:rFonts w:hint="eastAsia"/>
          <w:b/>
          <w:sz w:val="44"/>
          <w:szCs w:val="44"/>
        </w:rPr>
        <w:t>月</w:t>
      </w:r>
      <w:r w:rsidR="001F1A2B">
        <w:rPr>
          <w:rFonts w:hint="eastAsia"/>
          <w:b/>
          <w:sz w:val="44"/>
          <w:szCs w:val="44"/>
        </w:rPr>
        <w:t>9</w:t>
      </w:r>
      <w:r w:rsidR="001F1A2B">
        <w:rPr>
          <w:rFonts w:hint="eastAsia"/>
          <w:b/>
          <w:sz w:val="44"/>
          <w:szCs w:val="44"/>
        </w:rPr>
        <w:t>日</w:t>
      </w:r>
    </w:p>
    <w:p w:rsidR="004E321D" w:rsidRDefault="004E321D">
      <w:pPr>
        <w:tabs>
          <w:tab w:val="left" w:pos="3470"/>
        </w:tabs>
        <w:rPr>
          <w:b/>
          <w:sz w:val="44"/>
          <w:szCs w:val="44"/>
        </w:rPr>
      </w:pPr>
    </w:p>
    <w:p w:rsidR="004E321D" w:rsidRDefault="004E321D">
      <w:pPr>
        <w:tabs>
          <w:tab w:val="left" w:pos="3470"/>
        </w:tabs>
        <w:jc w:val="center"/>
        <w:rPr>
          <w:b/>
          <w:sz w:val="44"/>
          <w:szCs w:val="44"/>
        </w:rPr>
      </w:pPr>
    </w:p>
    <w:p w:rsidR="004E321D" w:rsidRDefault="00782175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ascii="宋体" w:hAnsi="宋体" w:hint="eastAsia"/>
          <w:b/>
          <w:sz w:val="32"/>
          <w:szCs w:val="32"/>
        </w:rPr>
        <w:t>招标文件目录</w:t>
      </w:r>
    </w:p>
    <w:p w:rsidR="004E321D" w:rsidRDefault="0078217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E321D" w:rsidRDefault="0078217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1. </w:t>
      </w:r>
      <w:r>
        <w:rPr>
          <w:rFonts w:ascii="宋体" w:hAnsi="宋体" w:hint="eastAsia"/>
          <w:sz w:val="28"/>
          <w:szCs w:val="28"/>
        </w:rPr>
        <w:t>招标文件目录……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第1页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2. </w:t>
      </w:r>
      <w:r>
        <w:rPr>
          <w:rFonts w:ascii="宋体" w:hAnsi="宋体" w:hint="eastAsia"/>
          <w:sz w:val="28"/>
          <w:szCs w:val="28"/>
        </w:rPr>
        <w:t>招标邀请书 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第2-3页</w:t>
      </w:r>
    </w:p>
    <w:p w:rsidR="004E321D" w:rsidRDefault="00782175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3. </w:t>
      </w:r>
      <w:r>
        <w:rPr>
          <w:rFonts w:ascii="宋体" w:hAnsi="宋体" w:hint="eastAsia"/>
          <w:sz w:val="28"/>
          <w:szCs w:val="28"/>
        </w:rPr>
        <w:t>投标须知 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第3-5页</w:t>
      </w:r>
    </w:p>
    <w:p w:rsidR="004E321D" w:rsidRDefault="00782175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ascii="宋体" w:hAnsi="宋体" w:hint="eastAsia"/>
          <w:sz w:val="28"/>
          <w:szCs w:val="28"/>
        </w:rPr>
        <w:t>投标原则及要求 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第5-6页</w:t>
      </w:r>
    </w:p>
    <w:p w:rsidR="004E321D" w:rsidRDefault="00782175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.合同主要条款      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 xml:space="preserve"> 第6页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6. </w:t>
      </w:r>
      <w:r>
        <w:rPr>
          <w:rFonts w:ascii="宋体" w:hAnsi="宋体" w:hint="eastAsia"/>
          <w:sz w:val="28"/>
          <w:szCs w:val="28"/>
        </w:rPr>
        <w:t>附近</w:t>
      </w:r>
      <w:r>
        <w:rPr>
          <w:rFonts w:hint="eastAsia"/>
          <w:sz w:val="28"/>
          <w:szCs w:val="28"/>
        </w:rPr>
        <w:t xml:space="preserve">1 </w:t>
      </w:r>
      <w:r>
        <w:rPr>
          <w:rFonts w:ascii="宋体" w:hAnsi="宋体" w:hint="eastAsia"/>
          <w:sz w:val="28"/>
          <w:szCs w:val="28"/>
        </w:rPr>
        <w:t>纸箱图样……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第7页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7. </w:t>
      </w:r>
      <w:r>
        <w:rPr>
          <w:rFonts w:ascii="宋体" w:hAnsi="宋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报价表及验收标准……</w:t>
      </w:r>
      <w:proofErr w:type="gramStart"/>
      <w:r>
        <w:rPr>
          <w:rFonts w:hint="eastAsia"/>
          <w:sz w:val="28"/>
          <w:szCs w:val="28"/>
        </w:rPr>
        <w:t>…</w:t>
      </w:r>
      <w:r>
        <w:rPr>
          <w:rFonts w:ascii="宋体" w:hAnsi="宋体" w:hint="eastAsia"/>
          <w:sz w:val="28"/>
          <w:szCs w:val="28"/>
        </w:rPr>
        <w:t>……………………</w:t>
      </w:r>
      <w:proofErr w:type="gramEnd"/>
      <w:r>
        <w:rPr>
          <w:rFonts w:ascii="宋体" w:hAnsi="宋体" w:hint="eastAsia"/>
          <w:sz w:val="28"/>
          <w:szCs w:val="28"/>
        </w:rPr>
        <w:t>第8页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8. </w:t>
      </w:r>
      <w:r>
        <w:rPr>
          <w:rFonts w:ascii="宋体" w:hAnsi="宋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委托授权书……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 xml:space="preserve"> 第</w:t>
      </w:r>
      <w:r>
        <w:rPr>
          <w:rFonts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页</w:t>
      </w:r>
    </w:p>
    <w:p w:rsidR="004E321D" w:rsidRDefault="00782175">
      <w:pPr>
        <w:rPr>
          <w:sz w:val="28"/>
          <w:szCs w:val="28"/>
        </w:rPr>
        <w:sectPr w:rsidR="004E321D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9. </w:t>
      </w: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法定代表人资格证明书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……</w:t>
      </w:r>
      <w:proofErr w:type="gramStart"/>
      <w:r>
        <w:rPr>
          <w:rFonts w:hint="eastAsia"/>
          <w:sz w:val="28"/>
          <w:szCs w:val="28"/>
        </w:rPr>
        <w:t>………………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页</w:t>
      </w:r>
    </w:p>
    <w:p w:rsidR="004E321D" w:rsidRDefault="00782175">
      <w:pPr>
        <w:tabs>
          <w:tab w:val="center" w:pos="4153"/>
        </w:tabs>
        <w:jc w:val="center"/>
        <w:rPr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第一部分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投标邀请书</w:t>
      </w:r>
      <w:r>
        <w:rPr>
          <w:sz w:val="32"/>
          <w:szCs w:val="32"/>
        </w:rPr>
        <w:tab/>
      </w:r>
    </w:p>
    <w:p w:rsidR="004E321D" w:rsidRDefault="00782175"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8"/>
          <w:szCs w:val="28"/>
        </w:rPr>
        <w:t>江苏省勤奋药业有限公司为一家国有控股企业，位于风景秀丽的南通经济开发区。公司的主要产品为</w:t>
      </w:r>
      <w:proofErr w:type="gramStart"/>
      <w:r>
        <w:rPr>
          <w:rFonts w:hint="eastAsia"/>
          <w:sz w:val="28"/>
          <w:szCs w:val="28"/>
        </w:rPr>
        <w:t>医药级</w:t>
      </w:r>
      <w:proofErr w:type="gramEnd"/>
      <w:r>
        <w:rPr>
          <w:rFonts w:hint="eastAsia"/>
          <w:sz w:val="28"/>
          <w:szCs w:val="28"/>
        </w:rPr>
        <w:t>氯化钠、氯化钾、氯化钙、氯化镁年产销量约</w:t>
      </w:r>
      <w:r>
        <w:rPr>
          <w:rFonts w:hint="eastAsia"/>
          <w:sz w:val="28"/>
          <w:szCs w:val="28"/>
        </w:rPr>
        <w:t>15000</w:t>
      </w:r>
      <w:r>
        <w:rPr>
          <w:rFonts w:hint="eastAsia"/>
          <w:sz w:val="28"/>
          <w:szCs w:val="28"/>
        </w:rPr>
        <w:t>吨。产品受到众多久负盛名的医药界、化妆品和食品行业等跨国集团企业的认可和采用，销售覆盖全国，出口日本、美国、西欧和东南亚地区。</w:t>
      </w:r>
      <w:r>
        <w:rPr>
          <w:rFonts w:hint="eastAsia"/>
          <w:sz w:val="28"/>
          <w:szCs w:val="28"/>
        </w:rPr>
        <w:t xml:space="preserve">  </w:t>
      </w:r>
    </w:p>
    <w:p w:rsidR="004E321D" w:rsidRDefault="007821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公司长期采购瓦楞纸箱以及方形纸板、盖板等纸质包装材料。各类规格的纸箱年采购量约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万只。</w:t>
      </w:r>
    </w:p>
    <w:p w:rsidR="004E321D" w:rsidRDefault="00782175" w:rsidP="001F1A2B">
      <w:pPr>
        <w:spacing w:beforeLines="100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rFonts w:ascii="宋体" w:hAnsi="宋体" w:hint="eastAsia"/>
          <w:sz w:val="28"/>
          <w:szCs w:val="28"/>
        </w:rPr>
        <w:t>为了规范纸箱采购活动，体现公正、公平、公开的原则，我公司拟对纸品类（纸箱、纸板）进行招标采购，择优选择合作单位。</w:t>
      </w:r>
      <w:proofErr w:type="gramStart"/>
      <w:r>
        <w:rPr>
          <w:rFonts w:ascii="宋体" w:hAnsi="宋体" w:hint="eastAsia"/>
          <w:sz w:val="28"/>
          <w:szCs w:val="28"/>
        </w:rPr>
        <w:t>诚邀请</w:t>
      </w:r>
      <w:proofErr w:type="gramEnd"/>
      <w:r>
        <w:rPr>
          <w:rFonts w:ascii="宋体" w:hAnsi="宋体" w:hint="eastAsia"/>
          <w:sz w:val="28"/>
          <w:szCs w:val="28"/>
        </w:rPr>
        <w:t>相关单位就此进行投标报价，相关事项告知如下：</w:t>
      </w:r>
    </w:p>
    <w:p w:rsidR="004E321D" w:rsidRDefault="00782175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投标地点：江苏省南通经济技术开发区常兴东路</w:t>
      </w:r>
      <w:r>
        <w:rPr>
          <w:rFonts w:hint="eastAsia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号，办公大楼二楼。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投标文件的递交：</w:t>
      </w:r>
      <w:r>
        <w:rPr>
          <w:rFonts w:ascii="宋体" w:hAnsi="宋体" w:hint="eastAsia"/>
          <w:b/>
          <w:sz w:val="28"/>
          <w:szCs w:val="28"/>
        </w:rPr>
        <w:t>招标文件2021年10月9日公开发布。投标文件递交的截止日期为</w:t>
      </w:r>
      <w:r>
        <w:rPr>
          <w:rFonts w:hint="eastAsia"/>
          <w:b/>
          <w:sz w:val="28"/>
          <w:szCs w:val="28"/>
        </w:rPr>
        <w:t>2021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日下午</w:t>
      </w:r>
      <w:r>
        <w:rPr>
          <w:rFonts w:hint="eastAsia"/>
          <w:b/>
          <w:sz w:val="28"/>
          <w:szCs w:val="28"/>
        </w:rPr>
        <w:t>15</w:t>
      </w:r>
      <w:r>
        <w:rPr>
          <w:rFonts w:ascii="宋体" w:hAnsi="宋体" w:hint="eastAsia"/>
          <w:b/>
          <w:sz w:val="28"/>
          <w:szCs w:val="28"/>
        </w:rPr>
        <w:t>时。</w:t>
      </w:r>
      <w:r>
        <w:rPr>
          <w:rFonts w:ascii="宋体" w:hAnsi="宋体" w:hint="eastAsia"/>
          <w:sz w:val="28"/>
          <w:szCs w:val="28"/>
        </w:rPr>
        <w:t>地点为南通经济开发区常兴东路</w:t>
      </w:r>
      <w:r>
        <w:rPr>
          <w:rFonts w:hint="eastAsia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号江苏省勤奋药业有限公司供应部，逾期送达的或未送达指定地点的投标文件，招标人将不予受理。如果原合作单位不准备参与投标，也请在上述时间前通知我们，谢谢合作。</w:t>
      </w:r>
    </w:p>
    <w:p w:rsidR="004E321D" w:rsidRDefault="00782175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开标时间：拟定于</w:t>
      </w:r>
      <w:r>
        <w:rPr>
          <w:rFonts w:hint="eastAsia"/>
          <w:sz w:val="28"/>
          <w:szCs w:val="28"/>
        </w:rPr>
        <w:t>投标截止日期后的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个工作日内。</w:t>
      </w:r>
    </w:p>
    <w:p w:rsidR="004E321D" w:rsidRDefault="00782175">
      <w:pPr>
        <w:rPr>
          <w:sz w:val="28"/>
          <w:szCs w:val="28"/>
        </w:rPr>
        <w:sectPr w:rsidR="004E321D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评标和定标：由招标人自行组织。</w:t>
      </w:r>
      <w:r>
        <w:rPr>
          <w:rFonts w:ascii="宋体" w:hAnsi="宋体"/>
          <w:sz w:val="28"/>
          <w:szCs w:val="28"/>
        </w:rPr>
        <w:br w:type="page"/>
      </w:r>
    </w:p>
    <w:p w:rsidR="004E321D" w:rsidRDefault="0078217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5.</w:t>
      </w:r>
      <w:r>
        <w:rPr>
          <w:rFonts w:ascii="宋体" w:hAnsi="宋体" w:hint="eastAsia"/>
          <w:sz w:val="28"/>
          <w:szCs w:val="28"/>
        </w:rPr>
        <w:t>投标人资质要求：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）注册资本不低于</w:t>
      </w:r>
      <w:r>
        <w:rPr>
          <w:rFonts w:hint="eastAsia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万；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）具有相关经营资质；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）公司生产经营年限不低于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年。</w:t>
      </w:r>
    </w:p>
    <w:p w:rsidR="004E321D" w:rsidRDefault="0078217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服务期限：服务期限至2023年12月31日止。合同一年一签。</w:t>
      </w:r>
    </w:p>
    <w:p w:rsidR="004E321D" w:rsidRDefault="00782175">
      <w:pPr>
        <w:jc w:val="center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招标人：江苏省勤奋药业有限公司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联系部门：供应部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81528819     </w:t>
      </w:r>
      <w:r>
        <w:rPr>
          <w:rFonts w:hint="eastAsia"/>
          <w:sz w:val="28"/>
          <w:szCs w:val="28"/>
        </w:rPr>
        <w:t>王声伟</w:t>
      </w:r>
    </w:p>
    <w:p w:rsidR="004E321D" w:rsidRDefault="00782175">
      <w:pPr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81528834     </w:t>
      </w:r>
      <w:r>
        <w:rPr>
          <w:rFonts w:hint="eastAsia"/>
          <w:sz w:val="28"/>
          <w:szCs w:val="28"/>
        </w:rPr>
        <w:t>冒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军</w:t>
      </w:r>
    </w:p>
    <w:p w:rsidR="004E321D" w:rsidRDefault="00782175">
      <w:pPr>
        <w:jc w:val="lef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招标事宜将在我公司网站（</w:t>
      </w:r>
      <w:r>
        <w:rPr>
          <w:sz w:val="28"/>
          <w:szCs w:val="28"/>
        </w:rPr>
        <w:t>http://www.qinfenpharm.com</w:t>
      </w:r>
      <w:r>
        <w:rPr>
          <w:rFonts w:hint="eastAsia"/>
          <w:sz w:val="28"/>
          <w:szCs w:val="28"/>
        </w:rPr>
        <w:t>）、省集团公司网站（</w:t>
      </w:r>
      <w:r>
        <w:rPr>
          <w:sz w:val="28"/>
          <w:szCs w:val="28"/>
        </w:rPr>
        <w:t>http://jsnk.com.cn</w:t>
      </w:r>
      <w:r>
        <w:rPr>
          <w:rFonts w:hint="eastAsia"/>
          <w:sz w:val="28"/>
          <w:szCs w:val="28"/>
        </w:rPr>
        <w:t>）等网上公开。需要纸质招标文件的单位也可到我公司免费索取。</w:t>
      </w:r>
    </w:p>
    <w:p w:rsidR="004E321D" w:rsidRDefault="00782175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第二部分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投标人须知</w:t>
      </w:r>
    </w:p>
    <w:p w:rsidR="004E321D" w:rsidRDefault="00782175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．招标项目基本情况及要求：</w:t>
      </w:r>
    </w:p>
    <w:p w:rsidR="004E321D" w:rsidRDefault="00782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报价要求：由投标方根据本招标书附件报价单中的要求，提供产品的一次性报价及相应的样品（请在样品上加盖上贵公司清晰的公章）。</w:t>
      </w:r>
    </w:p>
    <w:p w:rsidR="004E321D" w:rsidRDefault="00782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投标企业要求：投标方应遵守有关法律法规。投标单位是生产型及贸易型代理商，注册资本不低于</w:t>
      </w:r>
      <w:r>
        <w:rPr>
          <w:rFonts w:hint="eastAsia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万元，且投标方应具有自己的独立完善的服务体系和质量控制体系，有固定的加工生产场所。投标方自身的优势、投标方参加过的投标经历、投标方的著名合作方也可在投标企业的资料中展示。</w:t>
      </w:r>
    </w:p>
    <w:p w:rsidR="004E321D" w:rsidRDefault="00782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供货期限：合同每年一签，服务期限至</w:t>
      </w:r>
      <w:r>
        <w:rPr>
          <w:rFonts w:hint="eastAsia"/>
          <w:sz w:val="28"/>
          <w:szCs w:val="28"/>
        </w:rPr>
        <w:t>2023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日。</w:t>
      </w:r>
    </w:p>
    <w:p w:rsidR="004E321D" w:rsidRDefault="00782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>
        <w:rPr>
          <w:rFonts w:ascii="宋体" w:hAnsi="宋体" w:hint="eastAsia"/>
          <w:sz w:val="28"/>
          <w:szCs w:val="28"/>
        </w:rPr>
        <w:t>．质量验收标准：投标方必须按需方要求提供优质、符合国家标准和甲方要求的纸箱。以投标方所提供的样品实物为准，若在供货期间发现其质量达不到国标和样品标准，我方有权拒付货款并退货，同时可以随时终止合同。</w:t>
      </w:r>
      <w:r>
        <w:rPr>
          <w:sz w:val="28"/>
          <w:szCs w:val="28"/>
        </w:rPr>
        <w:tab/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结算方式和结算周期：付款以电汇形式支付，以每月</w:t>
      </w:r>
      <w:r>
        <w:rPr>
          <w:rFonts w:hint="eastAsia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日为结算日，发票到后45天内付清货款，但要留10%的质保金，总数低于1万元的按1万元计，六个月内没有业务发生时，退还质保金。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送货地点：由供方送货到江苏省勤奋药业有限公司指定的仓库。</w:t>
      </w:r>
    </w:p>
    <w:p w:rsidR="004E321D" w:rsidRDefault="00782175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二．投标须知：</w:t>
      </w:r>
    </w:p>
    <w:p w:rsidR="004E321D" w:rsidRDefault="00782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投标报价：本次投标采取密封投标、一次性报价的形式进行；最低投标报价不能作为中标的保证；按附件报价单格式填写，单价为含税到库价（</w:t>
      </w:r>
      <w:r>
        <w:rPr>
          <w:rFonts w:hint="eastAsia"/>
          <w:sz w:val="28"/>
          <w:szCs w:val="28"/>
        </w:rPr>
        <w:t>13%</w:t>
      </w:r>
      <w:r>
        <w:rPr>
          <w:rFonts w:ascii="宋体" w:hAnsi="宋体" w:hint="eastAsia"/>
          <w:sz w:val="28"/>
          <w:szCs w:val="28"/>
        </w:rPr>
        <w:t>增值税）。</w:t>
      </w:r>
    </w:p>
    <w:p w:rsidR="004E321D" w:rsidRDefault="00782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投标方应仔细阅读招标文件，并严格按招标文件的要求准备投标相关资料。不符合招标文件要求的投标书视为废标。</w:t>
      </w:r>
    </w:p>
    <w:p w:rsidR="004E321D" w:rsidRDefault="00782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．投标书必须包括：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 投标单位承诺函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 投标报价单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 企业简介（含自身的优势、以往投标经历、以往合作单位等）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 有效的企业相关资质证明（营业执照、生产经营许可证等）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 法人代表身份证明或法定代表人对业务代表的授权书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） 纸箱产品2021年度的第三方检测报告、质量标准文件等</w:t>
      </w:r>
    </w:p>
    <w:p w:rsidR="004E321D" w:rsidRDefault="00782175">
      <w:pPr>
        <w:ind w:leftChars="150" w:left="315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4.</w:t>
      </w:r>
      <w:r>
        <w:rPr>
          <w:rFonts w:ascii="宋体" w:hAnsi="宋体" w:hint="eastAsia"/>
          <w:sz w:val="28"/>
          <w:szCs w:val="28"/>
        </w:rPr>
        <w:t>请在以上标书附件上盖上公章，将报价单和附件放在档案袋内，并在档案袋上盖章，注明投标文件，以防被提前拆封。</w:t>
      </w:r>
    </w:p>
    <w:p w:rsidR="004E321D" w:rsidRDefault="0078217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投标截止时间：</w:t>
      </w:r>
      <w:r>
        <w:rPr>
          <w:rFonts w:hint="eastAsia"/>
          <w:sz w:val="28"/>
          <w:szCs w:val="28"/>
        </w:rPr>
        <w:t>2021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时，逾期不予接受。</w:t>
      </w:r>
    </w:p>
    <w:p w:rsidR="004E321D" w:rsidRDefault="0078217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不论投标结果如何，投标方应自行承担与投标有关的费用。</w:t>
      </w:r>
    </w:p>
    <w:p w:rsidR="004E321D" w:rsidRDefault="0078217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．招标方不负责向落标</w:t>
      </w:r>
      <w:proofErr w:type="gramStart"/>
      <w:r>
        <w:rPr>
          <w:rFonts w:ascii="宋体" w:hAnsi="宋体" w:hint="eastAsia"/>
          <w:sz w:val="28"/>
          <w:szCs w:val="28"/>
        </w:rPr>
        <w:t>方解释</w:t>
      </w:r>
      <w:proofErr w:type="gramEnd"/>
      <w:r>
        <w:rPr>
          <w:rFonts w:ascii="宋体" w:hAnsi="宋体" w:hint="eastAsia"/>
          <w:sz w:val="28"/>
          <w:szCs w:val="28"/>
        </w:rPr>
        <w:t>落标原因，不退还投标文件。</w:t>
      </w:r>
    </w:p>
    <w:p w:rsidR="004E321D" w:rsidRDefault="0078217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ascii="宋体" w:hAnsi="宋体" w:hint="eastAsia"/>
          <w:sz w:val="28"/>
          <w:szCs w:val="28"/>
        </w:rPr>
        <w:t>投标邮寄地址：地址</w:t>
      </w:r>
      <w:r>
        <w:rPr>
          <w:rFonts w:hint="eastAsia"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>江苏省南通经济技术开发区常兴东路</w:t>
      </w:r>
      <w:r>
        <w:rPr>
          <w:rFonts w:hint="eastAsia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号</w:t>
      </w:r>
    </w:p>
    <w:p w:rsidR="004E321D" w:rsidRDefault="00782175">
      <w:pPr>
        <w:ind w:firstLineChars="850" w:firstLine="23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单位：江苏省勤奋药业有限公司</w:t>
      </w:r>
    </w:p>
    <w:p w:rsidR="004E321D" w:rsidRDefault="00782175">
      <w:pPr>
        <w:ind w:firstLineChars="850" w:firstLine="238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邮编：</w:t>
      </w:r>
      <w:r>
        <w:rPr>
          <w:rFonts w:hint="eastAsia"/>
          <w:sz w:val="28"/>
          <w:szCs w:val="28"/>
        </w:rPr>
        <w:t>226010</w:t>
      </w:r>
    </w:p>
    <w:p w:rsidR="004E321D" w:rsidRDefault="00782175">
      <w:pPr>
        <w:ind w:firstLineChars="850" w:firstLine="238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电话：</w:t>
      </w:r>
      <w:proofErr w:type="gramStart"/>
      <w:r>
        <w:rPr>
          <w:rFonts w:hint="eastAsia"/>
          <w:sz w:val="28"/>
          <w:szCs w:val="28"/>
        </w:rPr>
        <w:t>81528819  81528834</w:t>
      </w:r>
      <w:proofErr w:type="gramEnd"/>
      <w:r>
        <w:rPr>
          <w:rFonts w:hint="eastAsia"/>
          <w:sz w:val="28"/>
          <w:szCs w:val="28"/>
        </w:rPr>
        <w:t xml:space="preserve">            </w:t>
      </w:r>
    </w:p>
    <w:p w:rsidR="004E321D" w:rsidRDefault="00782175">
      <w:pPr>
        <w:ind w:firstLineChars="850" w:firstLine="238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联系人：供应部</w:t>
      </w:r>
    </w:p>
    <w:p w:rsidR="004E321D" w:rsidRDefault="004E321D">
      <w:pPr>
        <w:rPr>
          <w:sz w:val="28"/>
          <w:szCs w:val="28"/>
        </w:rPr>
      </w:pPr>
    </w:p>
    <w:p w:rsidR="004E321D" w:rsidRDefault="00782175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第三部分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评标原则及要求</w:t>
      </w:r>
    </w:p>
    <w:p w:rsidR="004E321D" w:rsidRDefault="00782175">
      <w:pPr>
        <w:tabs>
          <w:tab w:val="left" w:pos="600"/>
        </w:tabs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．标书的接受必须由双人进行，并检查标书密封的完整性。</w:t>
      </w:r>
    </w:p>
    <w:p w:rsidR="004E321D" w:rsidRDefault="00782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．评标小组按照公开、公平、公正的原则对待所有投标方。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3</w:t>
      </w:r>
      <w:r>
        <w:rPr>
          <w:rFonts w:ascii="宋体" w:hAnsi="宋体" w:hint="eastAsia"/>
          <w:sz w:val="28"/>
          <w:szCs w:val="28"/>
        </w:rPr>
        <w:t>．评标小组审查投标文件是否符合招标文件的所有条款、条件和规定。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．评标时，评标小组对投标的纸箱的价格、质量、纸箱强度、交货期、款项结算、时间和方式、资信、履约能力、服务意识及其他优惠条件等进行评议，原则上质量相同情况下，物美价廉是我们所期望的。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5</w:t>
      </w:r>
      <w:r>
        <w:rPr>
          <w:rFonts w:hint="eastAsia"/>
          <w:sz w:val="28"/>
          <w:szCs w:val="28"/>
        </w:rPr>
        <w:t>．评标小组由公司采购、</w:t>
      </w:r>
      <w:r w:rsidR="005A7167">
        <w:rPr>
          <w:rFonts w:hint="eastAsia"/>
          <w:sz w:val="28"/>
          <w:szCs w:val="28"/>
        </w:rPr>
        <w:t>财务、</w:t>
      </w:r>
      <w:r>
        <w:rPr>
          <w:rFonts w:hint="eastAsia"/>
          <w:sz w:val="28"/>
          <w:szCs w:val="28"/>
        </w:rPr>
        <w:t>法</w:t>
      </w:r>
      <w:proofErr w:type="gramStart"/>
      <w:r>
        <w:rPr>
          <w:rFonts w:hint="eastAsia"/>
          <w:sz w:val="28"/>
          <w:szCs w:val="28"/>
        </w:rPr>
        <w:t>务</w:t>
      </w:r>
      <w:proofErr w:type="gramEnd"/>
      <w:r>
        <w:rPr>
          <w:rFonts w:hint="eastAsia"/>
          <w:sz w:val="28"/>
          <w:szCs w:val="28"/>
        </w:rPr>
        <w:t>、纪检等部门人员组成。</w:t>
      </w:r>
      <w:r>
        <w:rPr>
          <w:rFonts w:ascii="宋体" w:hAnsi="宋体" w:hint="eastAsia"/>
          <w:sz w:val="28"/>
          <w:szCs w:val="28"/>
        </w:rPr>
        <w:t>评标小组对所有投标单位按照综合评审结果依次排名，确定中标单位。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rFonts w:hint="eastAsia"/>
          <w:sz w:val="28"/>
          <w:szCs w:val="28"/>
        </w:rPr>
        <w:t xml:space="preserve"> 6</w:t>
      </w:r>
      <w:r>
        <w:rPr>
          <w:rFonts w:hint="eastAsia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>其他事项：</w:t>
      </w:r>
    </w:p>
    <w:p w:rsidR="004E321D" w:rsidRDefault="00782175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）为了有助于对投标文件进行审查、评价和比较，招标方有权向投标方质疑，请投标方澄清其他投标内容。投标方有责任按照招标方通知的时间、地点指派专人进行答疑和澄清。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）在投标、开标期间，投标方不得向评委询问情况，不得进行旨在影响评标结果的活动。</w:t>
      </w:r>
    </w:p>
    <w:p w:rsidR="004E321D" w:rsidRDefault="00782175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）采购合同由中标单位与江苏省勤奋药业有限公司签订。</w:t>
      </w:r>
    </w:p>
    <w:p w:rsidR="004E321D" w:rsidRDefault="007821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7. </w:t>
      </w:r>
      <w:r>
        <w:rPr>
          <w:rFonts w:hint="eastAsia"/>
          <w:sz w:val="28"/>
          <w:szCs w:val="28"/>
        </w:rPr>
        <w:t>招标工作结束后，公司供应部将招标结果分别通知投标单位。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8</w:t>
      </w:r>
      <w:r>
        <w:rPr>
          <w:rFonts w:hint="eastAsia"/>
          <w:sz w:val="28"/>
          <w:szCs w:val="28"/>
        </w:rPr>
        <w:t>．因为我方是制药企业，中标单位在与我方开展合作之前，还必须通过我公司质量管理部门对中标单位质量管理体系的审查。</w:t>
      </w:r>
    </w:p>
    <w:p w:rsidR="004E321D" w:rsidRDefault="00782175">
      <w:pPr>
        <w:jc w:val="center"/>
        <w:rPr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第四部分：合同主要条款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交货的品种、规格、数量、价格、交货日期等，以需方订单和实际需要为准。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质量要求、技术标准及验收：按瓦楞纸箱国家标准、行业标准、双方约定纸箱强度、纸箱重量及产品质量保证协议书执行。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包装标准及要求：每捆</w:t>
      </w:r>
      <w:r>
        <w:rPr>
          <w:rFonts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只，用玻璃</w:t>
      </w:r>
      <w:proofErr w:type="gramStart"/>
      <w:r>
        <w:rPr>
          <w:rFonts w:ascii="宋体" w:hAnsi="宋体" w:hint="eastAsia"/>
          <w:sz w:val="28"/>
          <w:szCs w:val="28"/>
        </w:rPr>
        <w:t>绳</w:t>
      </w:r>
      <w:proofErr w:type="gramEnd"/>
      <w:r>
        <w:rPr>
          <w:rFonts w:ascii="宋体" w:hAnsi="宋体" w:hint="eastAsia"/>
          <w:sz w:val="28"/>
          <w:szCs w:val="28"/>
        </w:rPr>
        <w:t>捆扎。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交货方式：供方送货到需方指定仓库，费用由供方承担。</w:t>
      </w:r>
    </w:p>
    <w:p w:rsidR="004E321D" w:rsidRDefault="00782175">
      <w:pPr>
        <w:rPr>
          <w:sz w:val="28"/>
          <w:szCs w:val="28"/>
        </w:rPr>
        <w:sectPr w:rsidR="004E321D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结算方式及期限：产品到达需方仓库经检验验收合格后，由需方按核实后的数量、价款通知供方开具正规发票，扣除部分质量保证金后，余款在</w:t>
      </w:r>
      <w:r>
        <w:rPr>
          <w:rFonts w:hint="eastAsia"/>
          <w:sz w:val="28"/>
          <w:szCs w:val="28"/>
        </w:rPr>
        <w:t>45</w:t>
      </w:r>
      <w:r>
        <w:rPr>
          <w:rFonts w:ascii="宋体" w:hAnsi="宋体" w:hint="eastAsia"/>
          <w:sz w:val="28"/>
          <w:szCs w:val="28"/>
        </w:rPr>
        <w:t>天内付清</w:t>
      </w:r>
      <w:r>
        <w:rPr>
          <w:rFonts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双方协商确定</w:t>
      </w:r>
      <w:r>
        <w:rPr>
          <w:rFonts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br w:type="page"/>
      </w:r>
    </w:p>
    <w:tbl>
      <w:tblPr>
        <w:tblW w:w="9655" w:type="dxa"/>
        <w:tblInd w:w="-494" w:type="dxa"/>
        <w:tblLayout w:type="fixed"/>
        <w:tblLook w:val="04A0"/>
      </w:tblPr>
      <w:tblGrid>
        <w:gridCol w:w="343"/>
        <w:gridCol w:w="3431"/>
        <w:gridCol w:w="1888"/>
        <w:gridCol w:w="493"/>
        <w:gridCol w:w="1019"/>
        <w:gridCol w:w="2481"/>
      </w:tblGrid>
      <w:tr w:rsidR="004E321D">
        <w:trPr>
          <w:trHeight w:val="1125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lastRenderedPageBreak/>
              <w:t>附件1 纸箱图样</w:t>
            </w:r>
          </w:p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/>
                <w:b/>
                <w:bCs/>
                <w:noProof/>
                <w:kern w:val="0"/>
                <w:sz w:val="36"/>
                <w:szCs w:val="36"/>
              </w:rPr>
              <w:drawing>
                <wp:inline distT="0" distB="0" distL="0" distR="0">
                  <wp:extent cx="2767330" cy="2660650"/>
                  <wp:effectExtent l="0" t="0" r="0" b="6350"/>
                  <wp:docPr id="1" name="图片 1" descr="C:\Users\user\Desktop\IMG_1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Desktop\IMG_1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465" cy="266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宋体"/>
                <w:b/>
                <w:bCs/>
                <w:noProof/>
                <w:kern w:val="0"/>
                <w:sz w:val="36"/>
                <w:szCs w:val="36"/>
              </w:rPr>
              <w:drawing>
                <wp:inline distT="0" distB="0" distL="0" distR="0">
                  <wp:extent cx="2705100" cy="2671445"/>
                  <wp:effectExtent l="0" t="0" r="0" b="0"/>
                  <wp:docPr id="2" name="图片 2" descr="C:\Users\user\Desktop\IMG_1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user\Desktop\IMG_1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241" cy="2674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宋体"/>
                <w:b/>
                <w:bCs/>
                <w:noProof/>
                <w:kern w:val="0"/>
                <w:sz w:val="36"/>
                <w:szCs w:val="36"/>
              </w:rPr>
              <w:drawing>
                <wp:inline distT="0" distB="0" distL="0" distR="0">
                  <wp:extent cx="3111500" cy="2601595"/>
                  <wp:effectExtent l="0" t="0" r="0" b="8255"/>
                  <wp:docPr id="3" name="图片 3" descr="C:\Users\user\Documents\Tencent Files\1091400131\FileRecv\MobileFile\IMG_1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user\Documents\Tencent Files\1091400131\FileRecv\MobileFile\IMG_1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151" cy="260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宋体"/>
                <w:b/>
                <w:bCs/>
                <w:noProof/>
                <w:kern w:val="0"/>
                <w:sz w:val="36"/>
                <w:szCs w:val="36"/>
              </w:rPr>
              <w:drawing>
                <wp:inline distT="0" distB="0" distL="0" distR="0">
                  <wp:extent cx="2444750" cy="2667000"/>
                  <wp:effectExtent l="0" t="0" r="0" b="0"/>
                  <wp:docPr id="4" name="图片 4" descr="C:\Users\user\Documents\Tencent Files\1091400131\FileRecv\MobileFile\IMG_1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user\Documents\Tencent Files\1091400131\FileRecv\MobileFile\IMG_1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154" cy="2669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21D" w:rsidRDefault="004E321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</w:p>
          <w:p w:rsidR="004E321D" w:rsidRDefault="004E321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</w:p>
          <w:p w:rsidR="004E321D" w:rsidRDefault="004E321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</w:p>
          <w:p w:rsidR="004E321D" w:rsidRDefault="004E321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</w:p>
          <w:p w:rsidR="004E321D" w:rsidRDefault="004E321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</w:p>
          <w:p w:rsidR="004E321D" w:rsidRDefault="004E321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</w:p>
          <w:p w:rsidR="004E321D" w:rsidRDefault="004E321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</w:p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lastRenderedPageBreak/>
              <w:t>附件2 纸箱、纸板投标报价单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                                                                                    </w:t>
            </w:r>
            <w:r>
              <w:rPr>
                <w:rFonts w:ascii="仿宋" w:eastAsia="仿宋" w:hAnsi="仿宋" w:cs="宋体" w:hint="eastAsia"/>
                <w:color w:val="FFFFFF"/>
                <w:kern w:val="0"/>
                <w:sz w:val="22"/>
              </w:rPr>
              <w:t>11111111111111111111111111111111111111111111111111111111111111111</w:t>
            </w:r>
          </w:p>
        </w:tc>
      </w:tr>
      <w:tr w:rsidR="004E321D">
        <w:trPr>
          <w:trHeight w:val="75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物料描述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规格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单位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单价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备注</w:t>
            </w:r>
          </w:p>
        </w:tc>
      </w:tr>
      <w:tr w:rsidR="004E321D">
        <w:trPr>
          <w:trHeight w:val="541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氯化钠纸箱（双瓦、印兰字）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 xml:space="preserve">390×280×180mm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ab/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ab/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每月约6000只</w:t>
            </w:r>
          </w:p>
        </w:tc>
      </w:tr>
      <w:tr w:rsidR="004E321D">
        <w:trPr>
          <w:trHeight w:val="40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氯化钠纸箱 （双瓦、印红字）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 xml:space="preserve">390×280×180mm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21D" w:rsidRDefault="0078217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需求时随⑴一起配送</w:t>
            </w:r>
          </w:p>
        </w:tc>
      </w:tr>
      <w:tr w:rsidR="004E321D">
        <w:trPr>
          <w:trHeight w:val="40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氯化钾纸箱 （双瓦、印绿字）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 xml:space="preserve">390×280×207mm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21D" w:rsidRDefault="0078217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需求时随⑴一起配送</w:t>
            </w:r>
          </w:p>
        </w:tc>
      </w:tr>
      <w:tr w:rsidR="004E321D">
        <w:trPr>
          <w:trHeight w:val="40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聚维酮碘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溶液纸箱（单瓦、印兰字）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</w:rPr>
              <w:t xml:space="preserve">450×375×205mm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21D" w:rsidRDefault="0078217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需求时随⑴一起配送</w:t>
            </w:r>
          </w:p>
        </w:tc>
      </w:tr>
      <w:tr w:rsidR="004E321D">
        <w:trPr>
          <w:trHeight w:val="40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方形衬板，三层、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单瓦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Arial" w:eastAsia="仿宋" w:hAnsi="Arial" w:cs="Arial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250*360mm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片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4E32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24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纸板材质B=B,破裂强度</w:t>
            </w:r>
            <w:r>
              <w:rPr>
                <w:rFonts w:ascii="Arial" w:eastAsia="仿宋" w:hAnsi="Arial" w:cs="Arial"/>
                <w:kern w:val="0"/>
                <w:sz w:val="22"/>
              </w:rPr>
              <w:t>≥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5kgf/cm2 </w:t>
            </w:r>
          </w:p>
        </w:tc>
      </w:tr>
      <w:tr w:rsidR="004E321D">
        <w:trPr>
          <w:trHeight w:val="40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方形纸板，五层、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双瓦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1000*1200mm 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片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E321D" w:rsidRDefault="004E32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4E321D">
        <w:trPr>
          <w:trHeight w:val="40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方形纸板盖板，五层、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双瓦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1200*1400mm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片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8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21D" w:rsidRDefault="004E321D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4E321D">
        <w:trPr>
          <w:trHeight w:val="402"/>
        </w:trPr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检测项目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检验作业方法及标准</w:t>
            </w:r>
          </w:p>
        </w:tc>
      </w:tr>
      <w:tr w:rsidR="004E321D">
        <w:trPr>
          <w:trHeight w:val="6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外观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E321D" w:rsidRDefault="0078217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表面平整、无灰尘及污渍、无破损断裂及其他使用上无明显缺点、无起泡剥层现象、切口整齐,图字清晰，着墨均匀。采用目测。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ab/>
              <w:t xml:space="preserve">　</w:t>
            </w:r>
          </w:p>
        </w:tc>
      </w:tr>
      <w:tr w:rsidR="004E321D">
        <w:trPr>
          <w:trHeight w:val="53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干燥度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E321D" w:rsidRDefault="00782175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无受潮、发霉及水珠现象。采用目测、手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触方法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检测。 </w:t>
            </w:r>
          </w:p>
        </w:tc>
      </w:tr>
      <w:tr w:rsidR="004E321D">
        <w:trPr>
          <w:trHeight w:val="61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尺寸 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E321D" w:rsidRDefault="00782175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长度、宽度、高度允差</w:t>
            </w:r>
            <w:r>
              <w:rPr>
                <w:rFonts w:ascii="Times New Roman" w:eastAsia="仿宋" w:hAnsi="Times New Roman"/>
                <w:kern w:val="0"/>
                <w:sz w:val="22"/>
              </w:rPr>
              <w:t>±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5mm，用钢卷尺测量。 </w:t>
            </w:r>
          </w:p>
        </w:tc>
      </w:tr>
      <w:tr w:rsidR="004E321D">
        <w:trPr>
          <w:trHeight w:val="56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1D" w:rsidRDefault="00782175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包装 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E321D" w:rsidRDefault="00782175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用玻璃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绳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捆扎，10只/捆。 </w:t>
            </w:r>
          </w:p>
        </w:tc>
      </w:tr>
    </w:tbl>
    <w:p w:rsidR="004E321D" w:rsidRDefault="00782175">
      <w:pPr>
        <w:rPr>
          <w:rFonts w:ascii="Calibri" w:hAnsi="Calibri" w:cs="Times New Roman"/>
          <w:szCs w:val="21"/>
        </w:rPr>
      </w:pPr>
      <w:r>
        <w:rPr>
          <w:rFonts w:ascii="宋体" w:hAnsi="宋体" w:hint="eastAsia"/>
        </w:rPr>
        <w:t>备注： (1)以上单价为到需方指定地点的含税到库价（含</w:t>
      </w:r>
      <w:r>
        <w:rPr>
          <w:rFonts w:hint="eastAsia"/>
        </w:rPr>
        <w:t>13%</w:t>
      </w:r>
      <w:r>
        <w:rPr>
          <w:rFonts w:ascii="宋体" w:hAnsi="宋体" w:hint="eastAsia"/>
        </w:rPr>
        <w:t>增值税发票）。</w:t>
      </w:r>
    </w:p>
    <w:p w:rsidR="004E321D" w:rsidRDefault="00782175">
      <w:pPr>
        <w:ind w:firstLineChars="300" w:firstLine="630"/>
      </w:pPr>
      <w:r>
        <w:rPr>
          <w:rFonts w:ascii="宋体" w:hAnsi="宋体" w:hint="eastAsia"/>
        </w:rPr>
        <w:t>（2）报价说明：若原材料行情涨跌超出</w:t>
      </w:r>
      <w:r>
        <w:rPr>
          <w:rFonts w:hint="eastAsia"/>
        </w:rPr>
        <w:t>15%</w:t>
      </w:r>
      <w:r>
        <w:rPr>
          <w:rFonts w:ascii="宋体" w:hAnsi="宋体" w:hint="eastAsia"/>
        </w:rPr>
        <w:t>或有特殊情况，经双方协商后可对超出部分作相应的调整。</w:t>
      </w:r>
    </w:p>
    <w:p w:rsidR="004E321D" w:rsidRDefault="00782175">
      <w:pPr>
        <w:tabs>
          <w:tab w:val="left" w:pos="675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）有关检验依据及标准：</w:t>
      </w:r>
      <w:r>
        <w:rPr>
          <w:rFonts w:hint="eastAsia"/>
        </w:rPr>
        <w:t>GB/T6543-2008</w:t>
      </w:r>
      <w:r>
        <w:rPr>
          <w:rFonts w:hint="eastAsia"/>
        </w:rPr>
        <w:t>运输包装用单瓦楞纸箱和双瓦楞纸箱国家标准</w:t>
      </w:r>
      <w:r>
        <w:rPr>
          <w:rFonts w:hint="eastAsia"/>
        </w:rPr>
        <w:t>;GB/T6547-1998</w:t>
      </w:r>
      <w:r>
        <w:rPr>
          <w:rFonts w:hint="eastAsia"/>
        </w:rPr>
        <w:t>瓦楞纸板厚度的测定法国家标准</w:t>
      </w:r>
      <w:r>
        <w:rPr>
          <w:rFonts w:hint="eastAsia"/>
        </w:rPr>
        <w:t>;GB/T462-2008</w:t>
      </w:r>
      <w:r>
        <w:rPr>
          <w:rFonts w:hint="eastAsia"/>
        </w:rPr>
        <w:t>纸、纸板和纸浆分析试样水分的测定国家标准。</w:t>
      </w:r>
    </w:p>
    <w:p w:rsidR="004E321D" w:rsidRDefault="00782175">
      <w:pPr>
        <w:tabs>
          <w:tab w:val="left" w:pos="675"/>
        </w:tabs>
      </w:pPr>
      <w:r>
        <w:rPr>
          <w:rFonts w:ascii="宋体" w:eastAsia="宋体" w:hAnsi="宋体" w:cs="宋体" w:hint="eastAsia"/>
          <w:szCs w:val="21"/>
        </w:rPr>
        <w:t xml:space="preserve">       （4）</w:t>
      </w:r>
      <w:r>
        <w:rPr>
          <w:rFonts w:ascii="宋体" w:eastAsia="宋体" w:hAnsi="宋体" w:cs="宋体" w:hint="eastAsia"/>
          <w:kern w:val="0"/>
          <w:szCs w:val="21"/>
        </w:rPr>
        <w:t>面纸为美卡170g/m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里纸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170g/m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,芯纸90g/m2,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高瓦纸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140g/170g/m2,纸板材质A=A，破裂强度≥10kgf/cm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，空箱抗压强度≥175kg。</w:t>
      </w:r>
      <w:r>
        <w:rPr>
          <w:rFonts w:hint="eastAsia"/>
          <w:szCs w:val="21"/>
        </w:rPr>
        <w:t>氯化钠纸箱重</w:t>
      </w:r>
      <w:r>
        <w:rPr>
          <w:rFonts w:hint="eastAsia"/>
          <w:szCs w:val="21"/>
        </w:rPr>
        <w:t>500</w:t>
      </w:r>
      <w:r>
        <w:rPr>
          <w:rFonts w:hint="eastAsia"/>
          <w:szCs w:val="21"/>
        </w:rPr>
        <w:t>克（</w:t>
      </w:r>
      <w:r>
        <w:rPr>
          <w:rFonts w:ascii="宋体" w:hAnsi="宋体" w:cs="宋体"/>
          <w:kern w:val="1"/>
          <w:szCs w:val="21"/>
        </w:rPr>
        <w:t>±</w:t>
      </w:r>
      <w:r>
        <w:rPr>
          <w:rFonts w:ascii="宋体" w:hAnsi="宋体" w:cs="宋体" w:hint="eastAsia"/>
          <w:kern w:val="1"/>
          <w:szCs w:val="21"/>
        </w:rPr>
        <w:t>10克</w:t>
      </w:r>
      <w:r>
        <w:rPr>
          <w:rFonts w:hint="eastAsia"/>
          <w:szCs w:val="21"/>
        </w:rPr>
        <w:t>）、氯化钾纸箱重</w:t>
      </w:r>
      <w:r>
        <w:rPr>
          <w:rFonts w:hint="eastAsia"/>
          <w:szCs w:val="21"/>
        </w:rPr>
        <w:t>530</w:t>
      </w:r>
      <w:r>
        <w:rPr>
          <w:rFonts w:hint="eastAsia"/>
          <w:szCs w:val="21"/>
        </w:rPr>
        <w:t>克（</w:t>
      </w:r>
      <w:r>
        <w:rPr>
          <w:rFonts w:ascii="宋体" w:hAnsi="宋体" w:cs="宋体"/>
          <w:kern w:val="1"/>
          <w:szCs w:val="21"/>
        </w:rPr>
        <w:t>±</w:t>
      </w:r>
      <w:r>
        <w:rPr>
          <w:rFonts w:ascii="宋体" w:hAnsi="宋体" w:cs="宋体" w:hint="eastAsia"/>
          <w:kern w:val="1"/>
          <w:szCs w:val="21"/>
        </w:rPr>
        <w:t>10克</w:t>
      </w:r>
      <w:r>
        <w:rPr>
          <w:rFonts w:hint="eastAsia"/>
          <w:szCs w:val="21"/>
        </w:rPr>
        <w:t>）。</w:t>
      </w:r>
      <w:r>
        <w:t xml:space="preserve"> </w:t>
      </w:r>
    </w:p>
    <w:p w:rsidR="004E321D" w:rsidRDefault="004E321D">
      <w:pPr>
        <w:rPr>
          <w:rFonts w:ascii="宋体" w:eastAsia="宋体" w:hAnsi="宋体" w:cs="宋体"/>
          <w:szCs w:val="21"/>
        </w:rPr>
      </w:pPr>
    </w:p>
    <w:p w:rsidR="004E321D" w:rsidRDefault="00782175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</w:p>
    <w:p w:rsidR="004E321D" w:rsidRDefault="00782175">
      <w:r>
        <w:t xml:space="preserve"> </w:t>
      </w:r>
    </w:p>
    <w:p w:rsidR="004E321D" w:rsidRDefault="00782175">
      <w:p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投标公司名称（盖章）</w:t>
      </w:r>
      <w:r>
        <w:rPr>
          <w:rFonts w:hint="eastAsia"/>
          <w:sz w:val="28"/>
          <w:szCs w:val="28"/>
        </w:rPr>
        <w:tab/>
        <w:t xml:space="preserve">          </w:t>
      </w:r>
      <w:r>
        <w:rPr>
          <w:rFonts w:ascii="宋体" w:hAnsi="宋体" w:hint="eastAsia"/>
          <w:sz w:val="28"/>
          <w:szCs w:val="28"/>
        </w:rPr>
        <w:t>投标人：（签字）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ascii="宋体" w:hAnsi="宋体"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ab/>
        <w:t xml:space="preserve">   </w:t>
      </w:r>
    </w:p>
    <w:p w:rsidR="004E321D" w:rsidRDefault="004E321D">
      <w:pPr>
        <w:jc w:val="center"/>
        <w:rPr>
          <w:rFonts w:ascii="宋体" w:hAnsi="宋体"/>
          <w:b/>
          <w:sz w:val="32"/>
          <w:szCs w:val="32"/>
        </w:rPr>
      </w:pPr>
    </w:p>
    <w:p w:rsidR="004E321D" w:rsidRDefault="004E321D">
      <w:pPr>
        <w:jc w:val="center"/>
        <w:rPr>
          <w:rFonts w:ascii="宋体" w:hAnsi="宋体"/>
          <w:b/>
          <w:sz w:val="32"/>
          <w:szCs w:val="32"/>
        </w:rPr>
      </w:pPr>
    </w:p>
    <w:p w:rsidR="004E321D" w:rsidRDefault="00782175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3   </w:t>
      </w:r>
      <w:r>
        <w:rPr>
          <w:rFonts w:ascii="宋体" w:hAnsi="宋体" w:hint="eastAsia"/>
          <w:b/>
          <w:sz w:val="32"/>
          <w:szCs w:val="32"/>
        </w:rPr>
        <w:t>法人代表授权委托书</w:t>
      </w:r>
    </w:p>
    <w:p w:rsidR="004E321D" w:rsidRDefault="00782175">
      <w:pPr>
        <w:rPr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>江苏省勤奋药业有限公司：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ascii="宋体" w:hAnsi="宋体" w:hint="eastAsia"/>
          <w:sz w:val="28"/>
          <w:szCs w:val="28"/>
        </w:rPr>
        <w:t>（投标人名称）法定代表人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</w:p>
    <w:p w:rsidR="004E321D" w:rsidRDefault="00782175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为本次投标的全权代表，负责参加贵司的招标活动，全权处理我方在投标活动中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的一切事宜。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该委托代理人的授权范围为：代表我单位与贵司进行磋商、签署文件等有关事务。在整个招投标过程中，该投标人的一切行为、所签署的一切文件和处理的一切有关事务，均代表本单位，与本单位的行为具有同等法律效力。本单位将承担该代理人行为的全部法律后果和法律责任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代理人无权转让代理权。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本授权书于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日签字生效，特此声明。</w:t>
      </w:r>
      <w:r>
        <w:rPr>
          <w:rFonts w:hint="eastAsia"/>
          <w:sz w:val="28"/>
          <w:szCs w:val="28"/>
        </w:rPr>
        <w:t xml:space="preserve">                     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E321D" w:rsidRDefault="00782175">
      <w:pPr>
        <w:ind w:firstLineChars="600" w:firstLine="1680"/>
        <w:rPr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法人代表：（签字、盖章）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:rsidR="004E321D" w:rsidRDefault="00782175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                                 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全权代表（被授权人）（签字）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4E321D" w:rsidRDefault="00782175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身份证号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法人及代理人身份证复印件盖章后附在投标文件后。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4E321D" w:rsidRDefault="00782175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4  </w:t>
      </w:r>
      <w:r>
        <w:rPr>
          <w:rFonts w:ascii="宋体" w:hAnsi="宋体" w:hint="eastAsia"/>
          <w:b/>
          <w:sz w:val="32"/>
          <w:szCs w:val="32"/>
        </w:rPr>
        <w:t>法定代表人资格证明书</w:t>
      </w:r>
    </w:p>
    <w:p w:rsidR="004E321D" w:rsidRDefault="0078217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E321D" w:rsidRDefault="00782175">
      <w:pPr>
        <w:ind w:firstLineChars="200" w:firstLine="560"/>
        <w:rPr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 w:rsidR="004E321D" w:rsidRDefault="00782175">
      <w:pPr>
        <w:ind w:firstLineChars="200" w:firstLine="560"/>
        <w:rPr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4E321D" w:rsidRDefault="00782175">
      <w:pPr>
        <w:ind w:firstLineChars="200" w:firstLine="560"/>
        <w:rPr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性别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年龄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职位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的法定代表人。为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的项目，</w:t>
      </w:r>
    </w:p>
    <w:p w:rsidR="004E321D" w:rsidRDefault="00782175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签署上述的投标文件、进行合作谈判、签署合同和处理与之有关的一切事务。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特此证明</w:t>
      </w:r>
    </w:p>
    <w:p w:rsidR="004E321D" w:rsidRDefault="00782175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投标申请人：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ascii="宋体" w:hAnsi="宋体" w:hint="eastAsia"/>
          <w:sz w:val="28"/>
          <w:szCs w:val="28"/>
          <w:u w:val="single"/>
        </w:rPr>
        <w:t>（盖章）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日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jc w:val="center"/>
        <w:rPr>
          <w:szCs w:val="21"/>
        </w:rPr>
      </w:pPr>
      <w:r>
        <w:t xml:space="preserve"> </w:t>
      </w:r>
    </w:p>
    <w:p w:rsidR="004E321D" w:rsidRDefault="007821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21D" w:rsidRDefault="00782175">
      <w:pPr>
        <w:rPr>
          <w:b/>
          <w:szCs w:val="21"/>
        </w:rPr>
      </w:pPr>
      <w:r>
        <w:rPr>
          <w:sz w:val="28"/>
          <w:szCs w:val="28"/>
        </w:rPr>
        <w:t xml:space="preserve"> </w:t>
      </w:r>
    </w:p>
    <w:sectPr w:rsidR="004E321D" w:rsidSect="004E321D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D26" w:rsidRDefault="00A13D26" w:rsidP="004E321D">
      <w:r>
        <w:separator/>
      </w:r>
    </w:p>
  </w:endnote>
  <w:endnote w:type="continuationSeparator" w:id="0">
    <w:p w:rsidR="00A13D26" w:rsidRDefault="00A13D26" w:rsidP="004E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1D" w:rsidRDefault="00782175">
    <w:pPr>
      <w:pStyle w:val="a5"/>
      <w:tabs>
        <w:tab w:val="left" w:pos="3810"/>
      </w:tabs>
    </w:pPr>
    <w:r>
      <w:tab/>
    </w:r>
    <w:r>
      <w:tab/>
    </w:r>
  </w:p>
  <w:p w:rsidR="004E321D" w:rsidRDefault="004E32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1D" w:rsidRDefault="00CC136B">
    <w:pPr>
      <w:pStyle w:val="a5"/>
      <w:tabs>
        <w:tab w:val="clear" w:pos="4153"/>
        <w:tab w:val="left" w:pos="3810"/>
        <w:tab w:val="left" w:pos="5087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 filled="f" stroked="f" strokeweight=".5pt">
          <v:textbox style="mso-fit-shape-to-text:t" inset="0,0,0,0">
            <w:txbxContent>
              <w:p w:rsidR="004E321D" w:rsidRDefault="00782175">
                <w:pPr>
                  <w:pStyle w:val="a5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CC136B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CC136B">
                  <w:rPr>
                    <w:rFonts w:hint="eastAsia"/>
                  </w:rPr>
                  <w:fldChar w:fldCharType="separate"/>
                </w:r>
                <w:r w:rsidR="001F1A2B">
                  <w:rPr>
                    <w:noProof/>
                  </w:rPr>
                  <w:t>1</w:t>
                </w:r>
                <w:r w:rsidR="00CC136B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10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sdt>
      <w:sdtPr>
        <w:id w:val="3633701"/>
      </w:sdtPr>
      <w:sdtContent>
        <w:r w:rsidR="00782175">
          <w:tab/>
        </w:r>
        <w:r w:rsidR="00782175">
          <w:rPr>
            <w:rFonts w:hint="eastAsia"/>
          </w:rPr>
          <w:tab/>
        </w:r>
      </w:sdtContent>
    </w:sdt>
  </w:p>
  <w:p w:rsidR="004E321D" w:rsidRDefault="004E32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1D" w:rsidRDefault="00CC136B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4E321D" w:rsidRDefault="00782175">
                <w:pPr>
                  <w:pStyle w:val="a5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CC136B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CC136B">
                  <w:rPr>
                    <w:rFonts w:hint="eastAsia"/>
                  </w:rPr>
                  <w:fldChar w:fldCharType="separate"/>
                </w:r>
                <w:r w:rsidR="001F1A2B">
                  <w:rPr>
                    <w:noProof/>
                  </w:rPr>
                  <w:t>2</w:t>
                </w:r>
                <w:r w:rsidR="00CC136B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10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sdt>
      <w:sdtPr>
        <w:id w:val="1518729058"/>
      </w:sdtPr>
      <w:sdtContent/>
    </w:sdt>
  </w:p>
  <w:p w:rsidR="004E321D" w:rsidRDefault="004E321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1D" w:rsidRDefault="00CC136B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163.1pt;margin-top:3.4pt;width:2in;height:2in;z-index:251660288;mso-wrap-style:none;mso-position-horizontal-relative:margin" o:gfxdata="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mavy3VAAAACQEAAA8AAAAAAAAAAQAgAAAAIgAAAGRycy9kb3ducmV2LnhtbFBL&#10;AQIUABQAAAAIAIdO4kD1i4dkMgIAAGEEAAAOAAAAAAAAAAEAIAAAACQBAABkcnMvZTJvRG9jLnht&#10;bFBLBQYAAAAABgAGAFkBAADIBQAAAAA=&#10;" filled="f" stroked="f" strokeweight=".5pt">
          <v:textbox style="mso-fit-shape-to-text:t" inset="0,0,0,0">
            <w:txbxContent>
              <w:p w:rsidR="004E321D" w:rsidRDefault="00782175">
                <w:pPr>
                  <w:pStyle w:val="a5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CC136B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CC136B">
                  <w:rPr>
                    <w:rFonts w:hint="eastAsia"/>
                  </w:rPr>
                  <w:fldChar w:fldCharType="separate"/>
                </w:r>
                <w:r w:rsidR="001F1A2B">
                  <w:rPr>
                    <w:noProof/>
                  </w:rPr>
                  <w:t>6</w:t>
                </w:r>
                <w:r w:rsidR="00CC136B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10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sdt>
      <w:sdtPr>
        <w:id w:val="413673840"/>
        <w:showingPlcHdr/>
      </w:sdtPr>
      <w:sdtContent/>
    </w:sdt>
  </w:p>
  <w:p w:rsidR="004E321D" w:rsidRDefault="004E321D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1D" w:rsidRDefault="00CC136B">
    <w:pPr>
      <w:pStyle w:val="a5"/>
      <w:tabs>
        <w:tab w:val="left" w:pos="3860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6.55pt;margin-top:5.45pt;width:2in;height:2in;z-index:251661312;mso-wrap-style:none;mso-position-horizontal-relative:margin" o:gfxdata="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s1mdy1wAAAAoBAAAPAAAAAAAAAAEAIAAAACIAAABkcnMvZG93bnJldi54bWxQ&#10;SwECFAAUAAAACACHTuJA6wA4ejECAABjBAAADgAAAAAAAAABACAAAAAmAQAAZHJzL2Uyb0RvYy54&#10;bWxQSwUGAAAAAAYABgBZAQAAyQUAAAAA&#10;" filled="f" stroked="f" strokeweight=".5pt">
          <v:textbox style="mso-fit-shape-to-text:t" inset="0,0,0,0">
            <w:txbxContent>
              <w:p w:rsidR="004E321D" w:rsidRDefault="00782175">
                <w:pPr>
                  <w:pStyle w:val="a5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CC136B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CC136B">
                  <w:rPr>
                    <w:rFonts w:hint="eastAsia"/>
                  </w:rPr>
                  <w:fldChar w:fldCharType="separate"/>
                </w:r>
                <w:r w:rsidR="001F1A2B">
                  <w:rPr>
                    <w:noProof/>
                  </w:rPr>
                  <w:t>9</w:t>
                </w:r>
                <w:r w:rsidR="00CC136B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10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4E321D" w:rsidRDefault="004E32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D26" w:rsidRDefault="00A13D26" w:rsidP="004E321D">
      <w:r>
        <w:separator/>
      </w:r>
    </w:p>
  </w:footnote>
  <w:footnote w:type="continuationSeparator" w:id="0">
    <w:p w:rsidR="00A13D26" w:rsidRDefault="00A13D26" w:rsidP="004E3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439"/>
    <w:rsid w:val="000245B6"/>
    <w:rsid w:val="00044F68"/>
    <w:rsid w:val="00054368"/>
    <w:rsid w:val="000929D6"/>
    <w:rsid w:val="00094409"/>
    <w:rsid w:val="000A6148"/>
    <w:rsid w:val="000B74E5"/>
    <w:rsid w:val="000D664B"/>
    <w:rsid w:val="00136556"/>
    <w:rsid w:val="001C2B25"/>
    <w:rsid w:val="001E19F9"/>
    <w:rsid w:val="001F1A2B"/>
    <w:rsid w:val="001F3C70"/>
    <w:rsid w:val="0023689C"/>
    <w:rsid w:val="0027523E"/>
    <w:rsid w:val="00280B74"/>
    <w:rsid w:val="002A6C6C"/>
    <w:rsid w:val="002E2B07"/>
    <w:rsid w:val="002F7933"/>
    <w:rsid w:val="003428D4"/>
    <w:rsid w:val="003D5804"/>
    <w:rsid w:val="00424EDE"/>
    <w:rsid w:val="00486D5A"/>
    <w:rsid w:val="00494FC0"/>
    <w:rsid w:val="004E321D"/>
    <w:rsid w:val="00505896"/>
    <w:rsid w:val="005671C9"/>
    <w:rsid w:val="00595D9C"/>
    <w:rsid w:val="005A7167"/>
    <w:rsid w:val="005D1439"/>
    <w:rsid w:val="005F1FDD"/>
    <w:rsid w:val="00612521"/>
    <w:rsid w:val="006D584F"/>
    <w:rsid w:val="00782175"/>
    <w:rsid w:val="007B62D8"/>
    <w:rsid w:val="007C5488"/>
    <w:rsid w:val="007D6127"/>
    <w:rsid w:val="007F2023"/>
    <w:rsid w:val="00832048"/>
    <w:rsid w:val="008A52B4"/>
    <w:rsid w:val="0090082F"/>
    <w:rsid w:val="00986756"/>
    <w:rsid w:val="009F181A"/>
    <w:rsid w:val="00A13D26"/>
    <w:rsid w:val="00A603D5"/>
    <w:rsid w:val="00A91375"/>
    <w:rsid w:val="00AF0BFD"/>
    <w:rsid w:val="00B121E9"/>
    <w:rsid w:val="00B14BD2"/>
    <w:rsid w:val="00B4067F"/>
    <w:rsid w:val="00B51DFA"/>
    <w:rsid w:val="00B7655E"/>
    <w:rsid w:val="00BD035A"/>
    <w:rsid w:val="00BD1259"/>
    <w:rsid w:val="00BE453D"/>
    <w:rsid w:val="00C05B98"/>
    <w:rsid w:val="00C10775"/>
    <w:rsid w:val="00CB771F"/>
    <w:rsid w:val="00CC136B"/>
    <w:rsid w:val="00CC20EA"/>
    <w:rsid w:val="00CE1364"/>
    <w:rsid w:val="00CE546F"/>
    <w:rsid w:val="00D70CAB"/>
    <w:rsid w:val="00DB4407"/>
    <w:rsid w:val="00DC1399"/>
    <w:rsid w:val="00DC29DE"/>
    <w:rsid w:val="00DE16FE"/>
    <w:rsid w:val="00E0329F"/>
    <w:rsid w:val="00E41828"/>
    <w:rsid w:val="00E73130"/>
    <w:rsid w:val="00EC67F5"/>
    <w:rsid w:val="00F64B4A"/>
    <w:rsid w:val="00F70233"/>
    <w:rsid w:val="00F706F2"/>
    <w:rsid w:val="00F968A1"/>
    <w:rsid w:val="00FB27C7"/>
    <w:rsid w:val="00FB4D70"/>
    <w:rsid w:val="00FE6D66"/>
    <w:rsid w:val="00FF6196"/>
    <w:rsid w:val="05413C3E"/>
    <w:rsid w:val="1BC9779F"/>
    <w:rsid w:val="24A23813"/>
    <w:rsid w:val="26DA2106"/>
    <w:rsid w:val="2AD94938"/>
    <w:rsid w:val="38036558"/>
    <w:rsid w:val="4DB7197E"/>
    <w:rsid w:val="50A97ED2"/>
    <w:rsid w:val="528465A2"/>
    <w:rsid w:val="536D3067"/>
    <w:rsid w:val="608106AF"/>
    <w:rsid w:val="6AA6627F"/>
    <w:rsid w:val="6BF665C0"/>
    <w:rsid w:val="72250567"/>
    <w:rsid w:val="72654A15"/>
    <w:rsid w:val="73B323A4"/>
    <w:rsid w:val="7B3D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E321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E32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3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3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E321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321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E321D"/>
  </w:style>
  <w:style w:type="character" w:customStyle="1" w:styleId="Char0">
    <w:name w:val="批注框文本 Char"/>
    <w:basedOn w:val="a0"/>
    <w:link w:val="a4"/>
    <w:uiPriority w:val="99"/>
    <w:semiHidden/>
    <w:qFormat/>
    <w:rsid w:val="004E32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E9676-5B98-46DD-9C00-E0B388CF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729</Words>
  <Characters>4160</Characters>
  <Application>Microsoft Office Word</Application>
  <DocSecurity>0</DocSecurity>
  <Lines>34</Lines>
  <Paragraphs>9</Paragraphs>
  <ScaleCrop>false</ScaleCrop>
  <Company>Microsoft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xt256.com</cp:lastModifiedBy>
  <cp:revision>13</cp:revision>
  <cp:lastPrinted>2021-08-19T05:10:00Z</cp:lastPrinted>
  <dcterms:created xsi:type="dcterms:W3CDTF">2021-08-12T00:53:00Z</dcterms:created>
  <dcterms:modified xsi:type="dcterms:W3CDTF">2021-10-09T00:39:00Z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D65882A6D4B945DDBC7CF21DAAD5F533</vt:lpwstr>
  </property>
</Properties>
</file>